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0073580A">
        <w:rPr>
          <w:rFonts w:ascii="Arial" w:hAnsi="Arial" w:cs="Arial"/>
          <w:sz w:val="16"/>
          <w:szCs w:val="16"/>
        </w:rPr>
        <w:t xml:space="preserve">N° </w:t>
      </w:r>
      <w:r w:rsidR="00771818">
        <w:rPr>
          <w:rFonts w:ascii="Arial" w:hAnsi="Arial" w:cs="Arial"/>
          <w:sz w:val="16"/>
          <w:szCs w:val="16"/>
        </w:rPr>
        <w:t>0120</w:t>
      </w:r>
      <w:r w:rsidR="00DC5B3B" w:rsidRPr="00067B8E">
        <w:rPr>
          <w:rFonts w:ascii="Arial" w:hAnsi="Arial" w:cs="Arial"/>
          <w:sz w:val="16"/>
          <w:szCs w:val="16"/>
        </w:rPr>
        <w:t>/201</w:t>
      </w:r>
      <w:r w:rsidR="002C3954">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73580A"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7F716B">
        <w:rPr>
          <w:rFonts w:ascii="Arial" w:hAnsi="Arial" w:cs="Arial"/>
          <w:b/>
          <w:bCs/>
          <w:sz w:val="16"/>
          <w:szCs w:val="16"/>
        </w:rPr>
        <w:t>ELETRÔNICO</w:t>
      </w:r>
      <w:r w:rsidR="00067B8E" w:rsidRPr="00067B8E">
        <w:rPr>
          <w:rFonts w:ascii="Arial" w:hAnsi="Arial" w:cs="Arial"/>
          <w:b/>
          <w:bCs/>
          <w:sz w:val="16"/>
          <w:szCs w:val="16"/>
        </w:rPr>
        <w:t>:</w:t>
      </w:r>
      <w:r w:rsidR="0073580A">
        <w:rPr>
          <w:rFonts w:ascii="Arial" w:hAnsi="Arial" w:cs="Arial"/>
          <w:b/>
          <w:bCs/>
          <w:sz w:val="16"/>
          <w:szCs w:val="16"/>
        </w:rPr>
        <w:t xml:space="preserve"> </w:t>
      </w:r>
      <w:r w:rsidR="0073580A" w:rsidRPr="0073580A">
        <w:rPr>
          <w:rFonts w:ascii="Arial" w:hAnsi="Arial" w:cs="Arial"/>
          <w:bCs/>
          <w:sz w:val="16"/>
          <w:szCs w:val="16"/>
        </w:rPr>
        <w:t>N°</w:t>
      </w:r>
      <w:r w:rsidR="0073580A">
        <w:rPr>
          <w:rFonts w:ascii="Arial" w:hAnsi="Arial" w:cs="Arial"/>
          <w:bCs/>
          <w:sz w:val="16"/>
          <w:szCs w:val="16"/>
        </w:rPr>
        <w:t xml:space="preserve"> </w:t>
      </w:r>
      <w:r w:rsidR="002C3954">
        <w:rPr>
          <w:rFonts w:ascii="Arial" w:hAnsi="Arial" w:cs="Arial"/>
          <w:bCs/>
          <w:sz w:val="16"/>
          <w:szCs w:val="16"/>
        </w:rPr>
        <w:t>615</w:t>
      </w:r>
      <w:r w:rsidR="00DC5B3B" w:rsidRPr="0073580A">
        <w:rPr>
          <w:rFonts w:ascii="Arial" w:hAnsi="Arial" w:cs="Arial"/>
          <w:bCs/>
          <w:sz w:val="16"/>
          <w:szCs w:val="16"/>
        </w:rPr>
        <w:t>/</w:t>
      </w:r>
      <w:r w:rsidR="00C53CAF" w:rsidRPr="0073580A">
        <w:rPr>
          <w:rFonts w:ascii="Arial" w:hAnsi="Arial" w:cs="Arial"/>
          <w:bCs/>
          <w:sz w:val="16"/>
          <w:szCs w:val="16"/>
        </w:rPr>
        <w:t>2012/</w:t>
      </w:r>
      <w:r w:rsidR="00DC5B3B" w:rsidRPr="0073580A">
        <w:rPr>
          <w:rFonts w:ascii="Arial" w:hAnsi="Arial" w:cs="Arial"/>
          <w:bCs/>
          <w:sz w:val="16"/>
          <w:szCs w:val="16"/>
        </w:rPr>
        <w:t>SUPEL</w:t>
      </w:r>
      <w:r w:rsidR="00C53CAF" w:rsidRPr="0073580A">
        <w:rPr>
          <w:rFonts w:ascii="Arial" w:hAnsi="Arial" w:cs="Arial"/>
          <w:bCs/>
          <w:sz w:val="16"/>
          <w:szCs w:val="16"/>
        </w:rPr>
        <w:t>/RO</w:t>
      </w: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521109">
        <w:rPr>
          <w:rFonts w:ascii="Arial" w:hAnsi="Arial" w:cs="Arial"/>
          <w:sz w:val="16"/>
          <w:szCs w:val="16"/>
        </w:rPr>
        <w:t>Nº 01.</w:t>
      </w:r>
      <w:r w:rsidR="007F716B">
        <w:rPr>
          <w:rFonts w:ascii="Arial" w:hAnsi="Arial" w:cs="Arial"/>
          <w:sz w:val="16"/>
          <w:szCs w:val="16"/>
        </w:rPr>
        <w:t>1601</w:t>
      </w:r>
      <w:r w:rsidR="00521109">
        <w:rPr>
          <w:rFonts w:ascii="Arial" w:hAnsi="Arial" w:cs="Arial"/>
          <w:sz w:val="16"/>
          <w:szCs w:val="16"/>
        </w:rPr>
        <w:t>.</w:t>
      </w:r>
      <w:r w:rsidR="002C3954">
        <w:rPr>
          <w:rFonts w:ascii="Arial" w:hAnsi="Arial" w:cs="Arial"/>
          <w:sz w:val="16"/>
          <w:szCs w:val="16"/>
        </w:rPr>
        <w:t>00326</w:t>
      </w:r>
      <w:r w:rsidR="00521109">
        <w:rPr>
          <w:rFonts w:ascii="Arial" w:hAnsi="Arial" w:cs="Arial"/>
          <w:sz w:val="16"/>
          <w:szCs w:val="16"/>
        </w:rPr>
        <w:t>-00</w:t>
      </w:r>
      <w:r w:rsidR="002F7923" w:rsidRPr="00067B8E">
        <w:rPr>
          <w:rFonts w:ascii="Arial" w:hAnsi="Arial" w:cs="Arial"/>
          <w:sz w:val="16"/>
          <w:szCs w:val="16"/>
        </w:rPr>
        <w:t>/201</w:t>
      </w:r>
      <w:r w:rsidR="000637BD">
        <w:rPr>
          <w:rFonts w:ascii="Arial" w:hAnsi="Arial" w:cs="Arial"/>
          <w:sz w:val="16"/>
          <w:szCs w:val="16"/>
        </w:rPr>
        <w:t>2</w:t>
      </w:r>
    </w:p>
    <w:p w:rsidR="001001E2" w:rsidRPr="00067B8E" w:rsidRDefault="001001E2"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r w:rsidRPr="00067B8E">
        <w:rPr>
          <w:rFonts w:ascii="Arial" w:hAnsi="Arial" w:cs="Arial"/>
          <w:b/>
          <w:bCs/>
          <w:sz w:val="16"/>
          <w:szCs w:val="16"/>
        </w:rPr>
        <w:t xml:space="preserve">VALIDADE: 12 (DOZE) MESES </w:t>
      </w:r>
      <w:r w:rsidRPr="00067B8E">
        <w:rPr>
          <w:rFonts w:ascii="Arial" w:hAnsi="Arial" w:cs="Arial"/>
          <w:sz w:val="16"/>
          <w:szCs w:val="16"/>
        </w:rPr>
        <w:t>contados a partir da data de sua publicação no Diário Oficial do Estado de Rondônia</w:t>
      </w:r>
    </w:p>
    <w:p w:rsidR="009D2314" w:rsidRPr="00067B8E" w:rsidRDefault="009D2314" w:rsidP="009D2314">
      <w:pPr>
        <w:pStyle w:val="Cabealho"/>
        <w:rPr>
          <w:rFonts w:ascii="Arial" w:hAnsi="Arial" w:cs="Arial"/>
          <w:sz w:val="16"/>
          <w:szCs w:val="16"/>
        </w:rPr>
      </w:pPr>
    </w:p>
    <w:p w:rsidR="009D2314" w:rsidRPr="00067B8E" w:rsidRDefault="009D2314" w:rsidP="002F7923">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as empresas qualificadas no Anexo Único desta Ata, resolvem </w:t>
      </w:r>
      <w:r w:rsidRPr="00067B8E">
        <w:rPr>
          <w:rFonts w:ascii="Arial" w:hAnsi="Arial" w:cs="Arial"/>
          <w:b/>
          <w:bCs/>
          <w:color w:val="000000"/>
          <w:sz w:val="16"/>
          <w:szCs w:val="16"/>
        </w:rPr>
        <w:t xml:space="preserve">REGISTRAR O PREÇO </w:t>
      </w:r>
      <w:r w:rsidR="00570245">
        <w:rPr>
          <w:rFonts w:ascii="Arial" w:hAnsi="Arial" w:cs="Arial"/>
          <w:sz w:val="16"/>
          <w:szCs w:val="16"/>
        </w:rPr>
        <w:t xml:space="preserve">para </w:t>
      </w:r>
      <w:r w:rsidR="00521109">
        <w:rPr>
          <w:rFonts w:ascii="Arial" w:hAnsi="Arial" w:cs="Arial"/>
          <w:sz w:val="16"/>
          <w:szCs w:val="16"/>
        </w:rPr>
        <w:t>eventual</w:t>
      </w:r>
      <w:r w:rsidR="007F716B">
        <w:rPr>
          <w:rFonts w:ascii="Arial" w:hAnsi="Arial" w:cs="Arial"/>
          <w:sz w:val="16"/>
          <w:szCs w:val="16"/>
        </w:rPr>
        <w:t xml:space="preserve"> e </w:t>
      </w:r>
      <w:r w:rsidR="00DE4D69">
        <w:rPr>
          <w:rFonts w:ascii="Arial" w:hAnsi="Arial" w:cs="Arial"/>
          <w:sz w:val="16"/>
          <w:szCs w:val="16"/>
        </w:rPr>
        <w:t>futura aquisição de material de elétrico</w:t>
      </w:r>
      <w:r w:rsidR="00521109">
        <w:rPr>
          <w:rFonts w:ascii="Arial" w:hAnsi="Arial" w:cs="Arial"/>
          <w:sz w:val="16"/>
          <w:szCs w:val="16"/>
        </w:rPr>
        <w:t xml:space="preserve">, visando </w:t>
      </w:r>
      <w:r w:rsidR="007F716B">
        <w:rPr>
          <w:rFonts w:ascii="Arial" w:hAnsi="Arial" w:cs="Arial"/>
          <w:sz w:val="16"/>
          <w:szCs w:val="16"/>
        </w:rPr>
        <w:t xml:space="preserve">atender </w:t>
      </w:r>
      <w:r w:rsidR="00521109">
        <w:rPr>
          <w:rFonts w:ascii="Arial" w:hAnsi="Arial" w:cs="Arial"/>
          <w:sz w:val="16"/>
          <w:szCs w:val="16"/>
        </w:rPr>
        <w:t xml:space="preserve">as necessidades da Secretaria de Estado de </w:t>
      </w:r>
      <w:r w:rsidR="007F716B">
        <w:rPr>
          <w:rFonts w:ascii="Arial" w:hAnsi="Arial" w:cs="Arial"/>
          <w:sz w:val="16"/>
          <w:szCs w:val="16"/>
        </w:rPr>
        <w:t>Educação</w:t>
      </w:r>
      <w:r w:rsidR="00521109">
        <w:rPr>
          <w:rFonts w:ascii="Arial" w:hAnsi="Arial" w:cs="Arial"/>
          <w:sz w:val="16"/>
          <w:szCs w:val="16"/>
        </w:rPr>
        <w:t xml:space="preserve"> </w:t>
      </w:r>
      <w:r w:rsidR="007F716B">
        <w:rPr>
          <w:rFonts w:ascii="Arial" w:hAnsi="Arial" w:cs="Arial"/>
          <w:sz w:val="16"/>
          <w:szCs w:val="16"/>
        </w:rPr>
        <w:t>–</w:t>
      </w:r>
      <w:r w:rsidR="00521109">
        <w:rPr>
          <w:rFonts w:ascii="Arial" w:hAnsi="Arial" w:cs="Arial"/>
          <w:sz w:val="16"/>
          <w:szCs w:val="16"/>
        </w:rPr>
        <w:t xml:space="preserve"> SE</w:t>
      </w:r>
      <w:r w:rsidR="007F716B">
        <w:rPr>
          <w:rFonts w:ascii="Arial" w:hAnsi="Arial" w:cs="Arial"/>
          <w:sz w:val="16"/>
          <w:szCs w:val="16"/>
        </w:rPr>
        <w:t>DUC</w:t>
      </w:r>
      <w:r w:rsidR="00C81030">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2F7923" w:rsidRPr="00067B8E" w:rsidRDefault="009D2314" w:rsidP="00526D01">
      <w:pPr>
        <w:ind w:left="360"/>
        <w:rPr>
          <w:rFonts w:ascii="Arial" w:hAnsi="Arial" w:cs="Arial"/>
          <w:sz w:val="16"/>
          <w:szCs w:val="16"/>
        </w:rPr>
      </w:pPr>
      <w:r w:rsidRPr="00067B8E">
        <w:rPr>
          <w:rFonts w:ascii="Arial" w:hAnsi="Arial" w:cs="Arial"/>
          <w:b/>
          <w:bCs/>
          <w:sz w:val="16"/>
          <w:szCs w:val="16"/>
        </w:rPr>
        <w:t>1.1</w:t>
      </w:r>
      <w:r w:rsidRPr="00067B8E">
        <w:rPr>
          <w:rFonts w:ascii="Arial" w:hAnsi="Arial" w:cs="Arial"/>
          <w:sz w:val="16"/>
          <w:szCs w:val="16"/>
        </w:rPr>
        <w:t xml:space="preserve">. </w:t>
      </w:r>
      <w:r w:rsidR="002F7923" w:rsidRPr="00067B8E">
        <w:rPr>
          <w:rFonts w:ascii="Arial" w:hAnsi="Arial" w:cs="Arial"/>
          <w:sz w:val="16"/>
          <w:szCs w:val="16"/>
        </w:rPr>
        <w:t xml:space="preserve">Registro de Preços para </w:t>
      </w:r>
      <w:r w:rsidR="007F716B">
        <w:rPr>
          <w:rFonts w:ascii="Arial" w:hAnsi="Arial" w:cs="Arial"/>
          <w:sz w:val="16"/>
          <w:szCs w:val="16"/>
        </w:rPr>
        <w:t xml:space="preserve">eventual e futura aquisição de material </w:t>
      </w:r>
      <w:r w:rsidR="00DE4D69">
        <w:rPr>
          <w:rFonts w:ascii="Arial" w:hAnsi="Arial" w:cs="Arial"/>
          <w:sz w:val="16"/>
          <w:szCs w:val="16"/>
        </w:rPr>
        <w:t>elétrico</w:t>
      </w:r>
      <w:r w:rsidR="007F716B">
        <w:rPr>
          <w:rFonts w:ascii="Arial" w:hAnsi="Arial" w:cs="Arial"/>
          <w:sz w:val="16"/>
          <w:szCs w:val="16"/>
        </w:rPr>
        <w:t>, visando atender as necessidades da Secretaria de Estado de Educação – SEDUC</w:t>
      </w:r>
      <w:r w:rsidR="00C53CAF">
        <w:rPr>
          <w:rFonts w:ascii="Arial" w:hAnsi="Arial" w:cs="Arial"/>
          <w:sz w:val="16"/>
          <w:szCs w:val="16"/>
        </w:rPr>
        <w:t>.</w:t>
      </w:r>
    </w:p>
    <w:p w:rsidR="009D2314" w:rsidRPr="00067B8E" w:rsidRDefault="009D2314" w:rsidP="002F7923">
      <w:pPr>
        <w:ind w:left="36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proofErr w:type="gramStart"/>
      <w:r w:rsidRPr="00067B8E">
        <w:rPr>
          <w:rFonts w:ascii="Arial" w:hAnsi="Arial" w:cs="Arial"/>
          <w:sz w:val="16"/>
          <w:szCs w:val="16"/>
        </w:rPr>
        <w:t xml:space="preserve">  </w:t>
      </w:r>
      <w:proofErr w:type="gramEnd"/>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     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240142" w:rsidP="009D2314">
      <w:pPr>
        <w:pStyle w:val="Corpodetexto3"/>
        <w:numPr>
          <w:ilvl w:val="1"/>
          <w:numId w:val="19"/>
        </w:numPr>
        <w:tabs>
          <w:tab w:val="left" w:pos="900"/>
        </w:tabs>
        <w:ind w:right="47"/>
        <w:rPr>
          <w:rFonts w:ascii="Arial" w:hAnsi="Arial" w:cs="Arial"/>
          <w:sz w:val="16"/>
          <w:szCs w:val="16"/>
        </w:rPr>
      </w:pPr>
      <w:r>
        <w:rPr>
          <w:rFonts w:ascii="Arial" w:hAnsi="Arial" w:cs="Arial"/>
          <w:b/>
          <w:sz w:val="16"/>
          <w:szCs w:val="16"/>
        </w:rPr>
        <w:t xml:space="preserve">O </w:t>
      </w:r>
      <w:r>
        <w:rPr>
          <w:rFonts w:ascii="Arial" w:hAnsi="Arial" w:cs="Arial"/>
          <w:b/>
          <w:bCs/>
          <w:sz w:val="16"/>
          <w:szCs w:val="16"/>
        </w:rPr>
        <w:t>prazo de entrega</w:t>
      </w:r>
      <w:r w:rsidRPr="00067B8E">
        <w:rPr>
          <w:rFonts w:ascii="Arial" w:hAnsi="Arial" w:cs="Arial"/>
          <w:b/>
          <w:bCs/>
          <w:sz w:val="16"/>
          <w:szCs w:val="16"/>
        </w:rPr>
        <w:t xml:space="preserve"> </w:t>
      </w:r>
      <w:r>
        <w:rPr>
          <w:rFonts w:ascii="Arial" w:hAnsi="Arial" w:cs="Arial"/>
          <w:bCs/>
          <w:sz w:val="16"/>
          <w:szCs w:val="16"/>
        </w:rPr>
        <w:t>d</w:t>
      </w:r>
      <w:r w:rsidRPr="00526D01">
        <w:rPr>
          <w:rFonts w:ascii="Arial" w:hAnsi="Arial" w:cs="Arial"/>
          <w:bCs/>
          <w:sz w:val="16"/>
          <w:szCs w:val="16"/>
        </w:rPr>
        <w:t>os materiais</w:t>
      </w:r>
      <w:r>
        <w:rPr>
          <w:rFonts w:ascii="Arial" w:hAnsi="Arial" w:cs="Arial"/>
          <w:bCs/>
          <w:sz w:val="16"/>
          <w:szCs w:val="16"/>
        </w:rPr>
        <w:t>, objeto desta ata,</w:t>
      </w:r>
      <w:r w:rsidRPr="00526D01">
        <w:rPr>
          <w:rFonts w:ascii="Arial" w:hAnsi="Arial" w:cs="Arial"/>
          <w:bCs/>
          <w:sz w:val="16"/>
          <w:szCs w:val="16"/>
        </w:rPr>
        <w:t xml:space="preserve"> </w:t>
      </w:r>
      <w:r w:rsidR="00DE4D69" w:rsidRPr="00DE4D69">
        <w:rPr>
          <w:rFonts w:ascii="Arial" w:hAnsi="Arial" w:cs="Arial"/>
          <w:bCs/>
          <w:sz w:val="16"/>
          <w:szCs w:val="16"/>
        </w:rPr>
        <w:t xml:space="preserve">deverá ser de </w:t>
      </w:r>
      <w:r w:rsidR="00DE4D69" w:rsidRPr="00DE4D69">
        <w:rPr>
          <w:rFonts w:ascii="Arial" w:hAnsi="Arial" w:cs="Arial"/>
          <w:b/>
          <w:bCs/>
          <w:sz w:val="16"/>
          <w:szCs w:val="16"/>
        </w:rPr>
        <w:t>30(trinta) dias para entrega dos transformadores</w:t>
      </w:r>
      <w:r w:rsidR="00DE4D69" w:rsidRPr="00DE4D69">
        <w:rPr>
          <w:rFonts w:ascii="Arial" w:hAnsi="Arial" w:cs="Arial"/>
          <w:bCs/>
          <w:sz w:val="16"/>
          <w:szCs w:val="16"/>
        </w:rPr>
        <w:t xml:space="preserve"> e </w:t>
      </w:r>
      <w:r w:rsidR="00DE4D69" w:rsidRPr="00DE4D69">
        <w:rPr>
          <w:rFonts w:ascii="Arial" w:hAnsi="Arial" w:cs="Arial"/>
          <w:b/>
          <w:bCs/>
          <w:sz w:val="16"/>
          <w:szCs w:val="16"/>
        </w:rPr>
        <w:t>10(dez) dias para os demais itens a serem adquiridos</w:t>
      </w:r>
      <w:r w:rsidR="00DE4D69" w:rsidRPr="00DE4D69">
        <w:rPr>
          <w:rFonts w:ascii="Arial" w:hAnsi="Arial" w:cs="Arial"/>
          <w:bCs/>
          <w:sz w:val="16"/>
          <w:szCs w:val="16"/>
        </w:rPr>
        <w:t>, a contar da data do recebimento da nota de empenho na Diretoria de Almoxarifado e Patrimônio – DAP/SEDUC</w:t>
      </w:r>
      <w:r w:rsidR="00DE4D69">
        <w:rPr>
          <w:rFonts w:ascii="Arial" w:hAnsi="Arial" w:cs="Arial"/>
          <w:bCs/>
          <w:sz w:val="16"/>
          <w:szCs w:val="16"/>
        </w:rPr>
        <w:t xml:space="preserve">. </w:t>
      </w:r>
      <w:r w:rsidR="009D2314" w:rsidRPr="00067B8E">
        <w:rPr>
          <w:rFonts w:ascii="Arial" w:hAnsi="Arial" w:cs="Arial"/>
          <w:sz w:val="16"/>
          <w:szCs w:val="16"/>
        </w:rPr>
        <w:t>Este prazo poderá ser dilatado em casos excepcionais, mediante apresentação de justificativa, com concordância da Administração.</w:t>
      </w:r>
    </w:p>
    <w:p w:rsidR="009D2314" w:rsidRPr="00067B8E" w:rsidRDefault="009D2314" w:rsidP="009D2314">
      <w:pPr>
        <w:pStyle w:val="Corpodetexto3"/>
        <w:tabs>
          <w:tab w:val="left" w:pos="900"/>
        </w:tabs>
        <w:ind w:right="47"/>
        <w:rPr>
          <w:rFonts w:ascii="Arial" w:hAnsi="Arial" w:cs="Arial"/>
          <w:sz w:val="16"/>
          <w:szCs w:val="16"/>
        </w:rPr>
      </w:pPr>
    </w:p>
    <w:p w:rsidR="00181DAB" w:rsidRPr="00240142" w:rsidRDefault="009D2314" w:rsidP="00240142">
      <w:pPr>
        <w:pStyle w:val="Corpodetexto3"/>
        <w:numPr>
          <w:ilvl w:val="1"/>
          <w:numId w:val="19"/>
        </w:numPr>
        <w:tabs>
          <w:tab w:val="left" w:pos="900"/>
        </w:tabs>
        <w:ind w:right="47"/>
        <w:rPr>
          <w:rFonts w:ascii="Arial" w:hAnsi="Arial" w:cs="Arial"/>
          <w:bCs/>
          <w:sz w:val="16"/>
          <w:szCs w:val="16"/>
        </w:rPr>
      </w:pPr>
      <w:r w:rsidRPr="00C44C97">
        <w:rPr>
          <w:rFonts w:ascii="Arial" w:hAnsi="Arial" w:cs="Arial"/>
          <w:b/>
          <w:bCs/>
          <w:sz w:val="16"/>
          <w:szCs w:val="16"/>
        </w:rPr>
        <w:t xml:space="preserve">Local de </w:t>
      </w:r>
      <w:r w:rsidR="00570245">
        <w:rPr>
          <w:rFonts w:ascii="Arial" w:hAnsi="Arial" w:cs="Arial"/>
          <w:b/>
          <w:bCs/>
          <w:sz w:val="16"/>
          <w:szCs w:val="16"/>
        </w:rPr>
        <w:t>entrega</w:t>
      </w:r>
      <w:r w:rsidRPr="00C44C97">
        <w:rPr>
          <w:rFonts w:ascii="Arial" w:hAnsi="Arial" w:cs="Arial"/>
          <w:b/>
          <w:bCs/>
          <w:sz w:val="16"/>
          <w:szCs w:val="16"/>
        </w:rPr>
        <w:t xml:space="preserve">: </w:t>
      </w:r>
      <w:r w:rsidR="00DE4D69" w:rsidRPr="00DE4D69">
        <w:rPr>
          <w:rFonts w:ascii="Arial" w:hAnsi="Arial" w:cs="Arial"/>
          <w:sz w:val="16"/>
          <w:szCs w:val="16"/>
        </w:rPr>
        <w:t xml:space="preserve">Todos os materiais, </w:t>
      </w:r>
      <w:r w:rsidR="00DE4D69" w:rsidRPr="00DE4D69">
        <w:rPr>
          <w:rFonts w:ascii="Arial" w:hAnsi="Arial" w:cs="Arial"/>
          <w:b/>
          <w:sz w:val="16"/>
          <w:szCs w:val="16"/>
        </w:rPr>
        <w:t>exceto os postes e transformadores que deverão ser entregues nas referidas escolas da regional Porto Velho mediante requisição específica</w:t>
      </w:r>
      <w:r w:rsidR="00DE4D69" w:rsidRPr="00DE4D69">
        <w:rPr>
          <w:rFonts w:ascii="Arial" w:hAnsi="Arial" w:cs="Arial"/>
          <w:sz w:val="16"/>
          <w:szCs w:val="16"/>
        </w:rPr>
        <w:t xml:space="preserve">, deverão ser entregues na Diretoria de Almoxarifado e Patrimônio – DAP/SEDUC, situada na Rua dos Imigrantes nº 1699, Bairro São Sebastião II ao lado do IDARON, Porto Velho – RO, no horário das </w:t>
      </w:r>
      <w:proofErr w:type="gramStart"/>
      <w:r w:rsidR="00DE4D69" w:rsidRPr="00DE4D69">
        <w:rPr>
          <w:rFonts w:ascii="Arial" w:hAnsi="Arial" w:cs="Arial"/>
          <w:sz w:val="16"/>
          <w:szCs w:val="16"/>
        </w:rPr>
        <w:t>07:30</w:t>
      </w:r>
      <w:proofErr w:type="gramEnd"/>
      <w:r w:rsidR="00DE4D69" w:rsidRPr="00DE4D69">
        <w:rPr>
          <w:rFonts w:ascii="Arial" w:hAnsi="Arial" w:cs="Arial"/>
          <w:sz w:val="16"/>
          <w:szCs w:val="16"/>
        </w:rPr>
        <w:t xml:space="preserve"> às 13:30 horas, de segunda a sexta feira, pela comissão de recebimento designada pelo ordenador de despesa, através de portaria</w:t>
      </w:r>
      <w:r w:rsidR="00DB6383">
        <w:rPr>
          <w:rFonts w:ascii="Arial" w:hAnsi="Arial" w:cs="Arial"/>
          <w:sz w:val="16"/>
          <w:szCs w:val="16"/>
        </w:rPr>
        <w:t>.</w:t>
      </w:r>
    </w:p>
    <w:p w:rsidR="00240142" w:rsidRDefault="00240142" w:rsidP="00240142">
      <w:pPr>
        <w:pStyle w:val="PargrafodaLista"/>
        <w:rPr>
          <w:rFonts w:ascii="Arial" w:hAnsi="Arial" w:cs="Arial"/>
          <w:bCs/>
          <w:sz w:val="16"/>
          <w:szCs w:val="16"/>
        </w:rPr>
      </w:pPr>
    </w:p>
    <w:p w:rsidR="00240142" w:rsidRPr="00D0020E" w:rsidRDefault="00D14FB5" w:rsidP="00240142">
      <w:pPr>
        <w:pStyle w:val="Corpodetexto3"/>
        <w:numPr>
          <w:ilvl w:val="1"/>
          <w:numId w:val="19"/>
        </w:numPr>
        <w:tabs>
          <w:tab w:val="left" w:pos="900"/>
        </w:tabs>
        <w:ind w:right="47"/>
        <w:rPr>
          <w:rFonts w:ascii="Arial" w:hAnsi="Arial" w:cs="Arial"/>
          <w:bCs/>
          <w:sz w:val="16"/>
          <w:szCs w:val="16"/>
        </w:rPr>
      </w:pPr>
      <w:r>
        <w:rPr>
          <w:rFonts w:ascii="Arial" w:hAnsi="Arial" w:cs="Arial"/>
          <w:b/>
          <w:bCs/>
          <w:sz w:val="16"/>
          <w:szCs w:val="16"/>
        </w:rPr>
        <w:t>G</w:t>
      </w:r>
      <w:r w:rsidR="00DE4D69" w:rsidRPr="00DE4D69">
        <w:rPr>
          <w:rFonts w:ascii="Arial" w:hAnsi="Arial" w:cs="Arial"/>
          <w:b/>
          <w:bCs/>
          <w:sz w:val="16"/>
          <w:szCs w:val="16"/>
        </w:rPr>
        <w:t>arantia</w:t>
      </w:r>
      <w:r w:rsidR="00DE4D69">
        <w:rPr>
          <w:rFonts w:ascii="Arial" w:hAnsi="Arial" w:cs="Arial"/>
          <w:bCs/>
          <w:sz w:val="16"/>
          <w:szCs w:val="16"/>
        </w:rPr>
        <w:t xml:space="preserve">: </w:t>
      </w:r>
      <w:r w:rsidR="00E36842">
        <w:rPr>
          <w:rFonts w:ascii="Arial" w:hAnsi="Arial" w:cs="Arial"/>
          <w:bCs/>
          <w:sz w:val="16"/>
          <w:szCs w:val="16"/>
        </w:rPr>
        <w:t>O</w:t>
      </w:r>
      <w:r w:rsidR="0064454D">
        <w:rPr>
          <w:rFonts w:ascii="Arial" w:hAnsi="Arial" w:cs="Arial"/>
          <w:bCs/>
          <w:sz w:val="16"/>
          <w:szCs w:val="16"/>
        </w:rPr>
        <w:t xml:space="preserve">s itens 01 e 02 deverão oferecer garantia pelo </w:t>
      </w:r>
      <w:r w:rsidR="0064454D" w:rsidRPr="0064454D">
        <w:rPr>
          <w:rFonts w:ascii="Arial" w:hAnsi="Arial" w:cs="Arial"/>
          <w:b/>
          <w:bCs/>
          <w:sz w:val="16"/>
          <w:szCs w:val="16"/>
        </w:rPr>
        <w:t>prazo mínimo de 01 (um) ano</w:t>
      </w:r>
      <w:r w:rsidR="00E36842">
        <w:rPr>
          <w:rFonts w:ascii="Arial" w:hAnsi="Arial" w:cs="Arial"/>
          <w:bCs/>
          <w:sz w:val="16"/>
          <w:szCs w:val="16"/>
        </w:rPr>
        <w:t>.</w:t>
      </w: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r w:rsidR="00635910" w:rsidRPr="00067B8E">
        <w:rPr>
          <w:sz w:val="16"/>
          <w:szCs w:val="16"/>
        </w:rPr>
        <w:t xml:space="preserve"> </w:t>
      </w:r>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A Detentora do Registro deixar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do Registro praticar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lastRenderedPageBreak/>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proofErr w:type="gramStart"/>
      <w:r w:rsidRPr="00067B8E">
        <w:rPr>
          <w:rFonts w:ascii="Arial" w:hAnsi="Arial" w:cs="Arial"/>
          <w:sz w:val="16"/>
          <w:szCs w:val="16"/>
        </w:rPr>
        <w:t xml:space="preserve">  </w:t>
      </w:r>
      <w:proofErr w:type="gramEnd"/>
      <w:r w:rsidRPr="00067B8E">
        <w:rPr>
          <w:rFonts w:ascii="Arial" w:hAnsi="Arial" w:cs="Arial"/>
          <w:sz w:val="16"/>
          <w:szCs w:val="16"/>
        </w:rPr>
        <w:t>Federal quanto Municipal, mediante consulta ao órgão gerenciador nos termos da Art. 12  do Decreto Estadual 10898/04.</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color w:val="000000"/>
          <w:sz w:val="16"/>
          <w:szCs w:val="16"/>
        </w:rPr>
      </w:pPr>
      <w:r w:rsidRPr="00067B8E">
        <w:rPr>
          <w:rFonts w:ascii="Arial" w:hAnsi="Arial" w:cs="Arial"/>
          <w:color w:val="000000"/>
          <w:sz w:val="16"/>
          <w:szCs w:val="16"/>
        </w:rPr>
        <w:t>Caberá à detentora da ata, observadas as condições estabelecidas, aceitar o fornecimento, sem prejuízo do atendimento dos quantitativos inicialmente estimados.</w:t>
      </w:r>
    </w:p>
    <w:p w:rsidR="009D2314" w:rsidRPr="00067B8E"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Somente em casos excepcionais, nas hipóteses legalmente admitidas e considerados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12.5</w:t>
      </w:r>
      <w:r w:rsidR="0063591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167705" w:rsidRPr="004C43D9">
        <w:rPr>
          <w:rFonts w:ascii="Arial" w:hAnsi="Arial" w:cs="Arial"/>
          <w:b/>
          <w:sz w:val="16"/>
          <w:szCs w:val="16"/>
        </w:rPr>
        <w:t>3</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167705" w:rsidRPr="00067B8E">
        <w:rPr>
          <w:rFonts w:ascii="Arial" w:hAnsi="Arial" w:cs="Arial"/>
          <w:sz w:val="16"/>
          <w:szCs w:val="16"/>
        </w:rPr>
        <w:t>3</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C214A" w:rsidRPr="00305CB8" w:rsidRDefault="0003498B" w:rsidP="002C214A">
      <w:pPr>
        <w:ind w:left="360"/>
        <w:jc w:val="both"/>
        <w:rPr>
          <w:rFonts w:ascii="Arial" w:hAnsi="Arial" w:cs="Arial"/>
          <w:sz w:val="16"/>
          <w:szCs w:val="16"/>
        </w:rPr>
      </w:pPr>
      <w:r>
        <w:rPr>
          <w:rFonts w:ascii="Arial" w:hAnsi="Arial" w:cs="Arial"/>
          <w:b/>
          <w:sz w:val="16"/>
          <w:szCs w:val="16"/>
        </w:rPr>
        <w:t>SED</w:t>
      </w:r>
      <w:r w:rsidR="00305CB8">
        <w:rPr>
          <w:rFonts w:ascii="Arial" w:hAnsi="Arial" w:cs="Arial"/>
          <w:b/>
          <w:sz w:val="16"/>
          <w:szCs w:val="16"/>
        </w:rPr>
        <w:t>U</w:t>
      </w:r>
      <w:r>
        <w:rPr>
          <w:rFonts w:ascii="Arial" w:hAnsi="Arial" w:cs="Arial"/>
          <w:b/>
          <w:sz w:val="16"/>
          <w:szCs w:val="16"/>
        </w:rPr>
        <w:t>C</w:t>
      </w:r>
      <w:r w:rsidR="00305CB8">
        <w:rPr>
          <w:rFonts w:ascii="Arial" w:hAnsi="Arial" w:cs="Arial"/>
          <w:b/>
          <w:sz w:val="16"/>
          <w:szCs w:val="16"/>
        </w:rPr>
        <w:t xml:space="preserve"> – </w:t>
      </w:r>
      <w:r w:rsidR="00305CB8" w:rsidRPr="00305CB8">
        <w:rPr>
          <w:rFonts w:ascii="Arial" w:hAnsi="Arial" w:cs="Arial"/>
          <w:sz w:val="16"/>
          <w:szCs w:val="16"/>
        </w:rPr>
        <w:t>Secretaria de Estado d</w:t>
      </w:r>
      <w:r>
        <w:rPr>
          <w:rFonts w:ascii="Arial" w:hAnsi="Arial" w:cs="Arial"/>
          <w:sz w:val="16"/>
          <w:szCs w:val="16"/>
        </w:rPr>
        <w:t>a Educação</w:t>
      </w:r>
    </w:p>
    <w:p w:rsidR="004C43D9" w:rsidRDefault="002C214A" w:rsidP="00FE3739">
      <w:pPr>
        <w:jc w:val="both"/>
        <w:rPr>
          <w:rFonts w:ascii="Arial" w:hAnsi="Arial" w:cs="Arial"/>
          <w:sz w:val="16"/>
          <w:szCs w:val="16"/>
        </w:rPr>
      </w:pPr>
      <w:r w:rsidRPr="004C43D9">
        <w:rPr>
          <w:rFonts w:ascii="Arial" w:hAnsi="Arial" w:cs="Arial"/>
          <w:sz w:val="16"/>
          <w:szCs w:val="16"/>
        </w:rPr>
        <w:t xml:space="preserve">        </w:t>
      </w:r>
    </w:p>
    <w:p w:rsidR="009D2314" w:rsidRPr="00067B8E" w:rsidRDefault="009D2314" w:rsidP="004C43D9">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167705" w:rsidRPr="00067B8E">
        <w:rPr>
          <w:rFonts w:ascii="Arial" w:hAnsi="Arial" w:cs="Arial"/>
          <w:b/>
          <w:bCs/>
          <w:color w:val="000000"/>
          <w:sz w:val="16"/>
          <w:szCs w:val="16"/>
        </w:rPr>
        <w:t>4</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167705" w:rsidRPr="00067B8E">
        <w:rPr>
          <w:rFonts w:ascii="Arial" w:hAnsi="Arial" w:cs="Arial"/>
          <w:color w:val="000000"/>
          <w:sz w:val="16"/>
          <w:szCs w:val="16"/>
        </w:rPr>
        <w:t>4</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067B8E" w:rsidRDefault="009D2314" w:rsidP="00167705">
      <w:pPr>
        <w:numPr>
          <w:ilvl w:val="1"/>
          <w:numId w:val="29"/>
        </w:numPr>
        <w:jc w:val="both"/>
        <w:rPr>
          <w:rFonts w:ascii="Arial" w:hAnsi="Arial" w:cs="Arial"/>
          <w:color w:val="000000"/>
          <w:sz w:val="16"/>
          <w:szCs w:val="16"/>
        </w:rPr>
      </w:pPr>
      <w:r w:rsidRPr="00067B8E">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067B8E" w:rsidRDefault="009D2314" w:rsidP="00167705">
      <w:pPr>
        <w:numPr>
          <w:ilvl w:val="1"/>
          <w:numId w:val="29"/>
        </w:numPr>
        <w:jc w:val="both"/>
        <w:rPr>
          <w:rFonts w:ascii="Arial" w:hAnsi="Arial" w:cs="Arial"/>
          <w:color w:val="000000"/>
          <w:sz w:val="16"/>
          <w:szCs w:val="16"/>
        </w:rPr>
      </w:pPr>
      <w:r w:rsidRPr="00067B8E">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067B8E">
        <w:rPr>
          <w:rFonts w:ascii="Arial" w:hAnsi="Arial" w:cs="Arial"/>
          <w:color w:val="000000"/>
          <w:sz w:val="16"/>
          <w:szCs w:val="16"/>
        </w:rPr>
        <w:t>Ata</w:t>
      </w:r>
      <w:proofErr w:type="gramEnd"/>
      <w:r w:rsidRPr="00067B8E">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9"/>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jc w:val="both"/>
        <w:rPr>
          <w:rFonts w:ascii="Arial" w:hAnsi="Arial" w:cs="Arial"/>
          <w:color w:val="000000"/>
          <w:sz w:val="16"/>
          <w:szCs w:val="16"/>
        </w:rPr>
      </w:pP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D14FB5">
        <w:rPr>
          <w:rFonts w:ascii="Arial" w:hAnsi="Arial" w:cs="Arial"/>
          <w:b/>
          <w:bCs/>
          <w:color w:val="000000"/>
          <w:sz w:val="16"/>
          <w:szCs w:val="16"/>
        </w:rPr>
        <w:t>(S)</w:t>
      </w:r>
      <w:r w:rsidR="004C43D9">
        <w:rPr>
          <w:rFonts w:ascii="Arial" w:hAnsi="Arial" w:cs="Arial"/>
          <w:b/>
          <w:bCs/>
          <w:color w:val="000000"/>
          <w:sz w:val="16"/>
          <w:szCs w:val="16"/>
        </w:rPr>
        <w:t xml:space="preserve"> DETENTORA</w:t>
      </w:r>
      <w:r w:rsidR="00D14FB5">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D14FB5">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FB5" w:rsidRDefault="00D14FB5">
      <w:r>
        <w:separator/>
      </w:r>
    </w:p>
  </w:endnote>
  <w:endnote w:type="continuationSeparator" w:id="1">
    <w:p w:rsidR="00D14FB5" w:rsidRDefault="00D14F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FB5" w:rsidRDefault="00D14FB5">
      <w:r>
        <w:separator/>
      </w:r>
    </w:p>
  </w:footnote>
  <w:footnote w:type="continuationSeparator" w:id="1">
    <w:p w:rsidR="00D14FB5" w:rsidRDefault="00D14F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FB5" w:rsidRDefault="00D14FB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1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7">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0">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9"/>
  </w:num>
  <w:num w:numId="2">
    <w:abstractNumId w:val="20"/>
  </w:num>
  <w:num w:numId="3">
    <w:abstractNumId w:val="15"/>
  </w:num>
  <w:num w:numId="4">
    <w:abstractNumId w:val="18"/>
  </w:num>
  <w:num w:numId="5">
    <w:abstractNumId w:val="28"/>
  </w:num>
  <w:num w:numId="6">
    <w:abstractNumId w:val="3"/>
  </w:num>
  <w:num w:numId="7">
    <w:abstractNumId w:val="16"/>
  </w:num>
  <w:num w:numId="8">
    <w:abstractNumId w:val="12"/>
  </w:num>
  <w:num w:numId="9">
    <w:abstractNumId w:val="24"/>
  </w:num>
  <w:num w:numId="10">
    <w:abstractNumId w:val="22"/>
  </w:num>
  <w:num w:numId="11">
    <w:abstractNumId w:val="25"/>
  </w:num>
  <w:num w:numId="12">
    <w:abstractNumId w:val="10"/>
  </w:num>
  <w:num w:numId="13">
    <w:abstractNumId w:val="21"/>
  </w:num>
  <w:num w:numId="14">
    <w:abstractNumId w:val="8"/>
  </w:num>
  <w:num w:numId="15">
    <w:abstractNumId w:val="26"/>
  </w:num>
  <w:num w:numId="16">
    <w:abstractNumId w:val="30"/>
  </w:num>
  <w:num w:numId="17">
    <w:abstractNumId w:val="23"/>
  </w:num>
  <w:num w:numId="18">
    <w:abstractNumId w:val="19"/>
  </w:num>
  <w:num w:numId="19">
    <w:abstractNumId w:val="11"/>
  </w:num>
  <w:num w:numId="20">
    <w:abstractNumId w:val="2"/>
  </w:num>
  <w:num w:numId="21">
    <w:abstractNumId w:val="1"/>
  </w:num>
  <w:num w:numId="22">
    <w:abstractNumId w:val="0"/>
  </w:num>
  <w:num w:numId="23">
    <w:abstractNumId w:val="6"/>
  </w:num>
  <w:num w:numId="24">
    <w:abstractNumId w:val="4"/>
  </w:num>
  <w:num w:numId="25">
    <w:abstractNumId w:val="13"/>
  </w:num>
  <w:num w:numId="26">
    <w:abstractNumId w:val="7"/>
  </w:num>
  <w:num w:numId="27">
    <w:abstractNumId w:val="17"/>
  </w:num>
  <w:num w:numId="28">
    <w:abstractNumId w:val="27"/>
  </w:num>
  <w:num w:numId="29">
    <w:abstractNumId w:val="14"/>
  </w:num>
  <w:num w:numId="30">
    <w:abstractNumId w:val="9"/>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3498B"/>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E6330"/>
    <w:rsid w:val="000F7CBF"/>
    <w:rsid w:val="001001E2"/>
    <w:rsid w:val="00105005"/>
    <w:rsid w:val="0010778E"/>
    <w:rsid w:val="001101E5"/>
    <w:rsid w:val="00110F0D"/>
    <w:rsid w:val="001140FE"/>
    <w:rsid w:val="001149DB"/>
    <w:rsid w:val="00116604"/>
    <w:rsid w:val="001256C6"/>
    <w:rsid w:val="00141A61"/>
    <w:rsid w:val="00157C08"/>
    <w:rsid w:val="00160C39"/>
    <w:rsid w:val="00167705"/>
    <w:rsid w:val="001677BD"/>
    <w:rsid w:val="0017078D"/>
    <w:rsid w:val="00181DAB"/>
    <w:rsid w:val="00196276"/>
    <w:rsid w:val="001A0C25"/>
    <w:rsid w:val="001C2D5C"/>
    <w:rsid w:val="001D737C"/>
    <w:rsid w:val="001E4390"/>
    <w:rsid w:val="001E79D3"/>
    <w:rsid w:val="001F11F9"/>
    <w:rsid w:val="001F6435"/>
    <w:rsid w:val="00201234"/>
    <w:rsid w:val="00220F78"/>
    <w:rsid w:val="00240142"/>
    <w:rsid w:val="0024014B"/>
    <w:rsid w:val="00244983"/>
    <w:rsid w:val="00260036"/>
    <w:rsid w:val="002640C0"/>
    <w:rsid w:val="0027115B"/>
    <w:rsid w:val="00284428"/>
    <w:rsid w:val="00294FBA"/>
    <w:rsid w:val="002A1D6C"/>
    <w:rsid w:val="002B37D9"/>
    <w:rsid w:val="002B736B"/>
    <w:rsid w:val="002C0603"/>
    <w:rsid w:val="002C214A"/>
    <w:rsid w:val="002C3954"/>
    <w:rsid w:val="002C5AC0"/>
    <w:rsid w:val="002D43DC"/>
    <w:rsid w:val="002D60E9"/>
    <w:rsid w:val="002F2335"/>
    <w:rsid w:val="002F7923"/>
    <w:rsid w:val="0030086B"/>
    <w:rsid w:val="00305CB8"/>
    <w:rsid w:val="003062CA"/>
    <w:rsid w:val="00311766"/>
    <w:rsid w:val="0031248A"/>
    <w:rsid w:val="0032253C"/>
    <w:rsid w:val="00336E30"/>
    <w:rsid w:val="003425A5"/>
    <w:rsid w:val="00345C03"/>
    <w:rsid w:val="00353EAF"/>
    <w:rsid w:val="00354314"/>
    <w:rsid w:val="003725DB"/>
    <w:rsid w:val="003860D7"/>
    <w:rsid w:val="003A2E4C"/>
    <w:rsid w:val="003B608D"/>
    <w:rsid w:val="003B68BB"/>
    <w:rsid w:val="003E2102"/>
    <w:rsid w:val="003F75F4"/>
    <w:rsid w:val="003F77C8"/>
    <w:rsid w:val="00413A99"/>
    <w:rsid w:val="00416924"/>
    <w:rsid w:val="00430B87"/>
    <w:rsid w:val="0043293A"/>
    <w:rsid w:val="00447578"/>
    <w:rsid w:val="004514D6"/>
    <w:rsid w:val="00455C66"/>
    <w:rsid w:val="00456DB6"/>
    <w:rsid w:val="00460C51"/>
    <w:rsid w:val="00461F89"/>
    <w:rsid w:val="0046252C"/>
    <w:rsid w:val="00467E48"/>
    <w:rsid w:val="004A3852"/>
    <w:rsid w:val="004C43D9"/>
    <w:rsid w:val="004C7466"/>
    <w:rsid w:val="004D3087"/>
    <w:rsid w:val="004F079C"/>
    <w:rsid w:val="004F507D"/>
    <w:rsid w:val="004F65DF"/>
    <w:rsid w:val="00500A92"/>
    <w:rsid w:val="0051355C"/>
    <w:rsid w:val="00516EE5"/>
    <w:rsid w:val="00521109"/>
    <w:rsid w:val="00526790"/>
    <w:rsid w:val="00526D01"/>
    <w:rsid w:val="005353C3"/>
    <w:rsid w:val="00554CC0"/>
    <w:rsid w:val="00563419"/>
    <w:rsid w:val="005660D3"/>
    <w:rsid w:val="00570245"/>
    <w:rsid w:val="005965DB"/>
    <w:rsid w:val="005A50AE"/>
    <w:rsid w:val="005A7B62"/>
    <w:rsid w:val="005C080E"/>
    <w:rsid w:val="005C4A14"/>
    <w:rsid w:val="005C7BAE"/>
    <w:rsid w:val="005D38AA"/>
    <w:rsid w:val="005D3977"/>
    <w:rsid w:val="005D4B7F"/>
    <w:rsid w:val="005F1C4F"/>
    <w:rsid w:val="006024EA"/>
    <w:rsid w:val="00620EE6"/>
    <w:rsid w:val="00621F6B"/>
    <w:rsid w:val="0063272A"/>
    <w:rsid w:val="00635335"/>
    <w:rsid w:val="00635910"/>
    <w:rsid w:val="0064454D"/>
    <w:rsid w:val="0064512C"/>
    <w:rsid w:val="0066453C"/>
    <w:rsid w:val="00665863"/>
    <w:rsid w:val="0066615F"/>
    <w:rsid w:val="00680691"/>
    <w:rsid w:val="0068501A"/>
    <w:rsid w:val="0068550D"/>
    <w:rsid w:val="00690CC3"/>
    <w:rsid w:val="00693C19"/>
    <w:rsid w:val="006A0A97"/>
    <w:rsid w:val="006A21C2"/>
    <w:rsid w:val="006B0BE3"/>
    <w:rsid w:val="006B12B7"/>
    <w:rsid w:val="006B7B33"/>
    <w:rsid w:val="006F19C3"/>
    <w:rsid w:val="0073580A"/>
    <w:rsid w:val="00754F90"/>
    <w:rsid w:val="00756383"/>
    <w:rsid w:val="00762BB9"/>
    <w:rsid w:val="00765955"/>
    <w:rsid w:val="00771818"/>
    <w:rsid w:val="00772640"/>
    <w:rsid w:val="00774675"/>
    <w:rsid w:val="00785E21"/>
    <w:rsid w:val="00786FA5"/>
    <w:rsid w:val="00787FC3"/>
    <w:rsid w:val="00791D75"/>
    <w:rsid w:val="00792AA9"/>
    <w:rsid w:val="007A33B6"/>
    <w:rsid w:val="007B005C"/>
    <w:rsid w:val="007C0DFA"/>
    <w:rsid w:val="007D2ED6"/>
    <w:rsid w:val="007D7BA3"/>
    <w:rsid w:val="007E5F23"/>
    <w:rsid w:val="007F3CA9"/>
    <w:rsid w:val="007F5380"/>
    <w:rsid w:val="007F716B"/>
    <w:rsid w:val="00810266"/>
    <w:rsid w:val="00811C3A"/>
    <w:rsid w:val="00826861"/>
    <w:rsid w:val="00835CCF"/>
    <w:rsid w:val="00843722"/>
    <w:rsid w:val="00844196"/>
    <w:rsid w:val="00857D51"/>
    <w:rsid w:val="0086196D"/>
    <w:rsid w:val="00861D11"/>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C092F"/>
    <w:rsid w:val="008C3385"/>
    <w:rsid w:val="008C447D"/>
    <w:rsid w:val="008D7655"/>
    <w:rsid w:val="008F3332"/>
    <w:rsid w:val="008F73CB"/>
    <w:rsid w:val="00905D6A"/>
    <w:rsid w:val="009111DB"/>
    <w:rsid w:val="00921320"/>
    <w:rsid w:val="009274AC"/>
    <w:rsid w:val="00930E5A"/>
    <w:rsid w:val="00937D1C"/>
    <w:rsid w:val="00937E9F"/>
    <w:rsid w:val="00960948"/>
    <w:rsid w:val="00963E91"/>
    <w:rsid w:val="00964A5D"/>
    <w:rsid w:val="009728FB"/>
    <w:rsid w:val="00974D28"/>
    <w:rsid w:val="009A230C"/>
    <w:rsid w:val="009A3C8C"/>
    <w:rsid w:val="009A4671"/>
    <w:rsid w:val="009C0461"/>
    <w:rsid w:val="009D2314"/>
    <w:rsid w:val="009D526E"/>
    <w:rsid w:val="009E3650"/>
    <w:rsid w:val="009F13D6"/>
    <w:rsid w:val="009F2597"/>
    <w:rsid w:val="00A03750"/>
    <w:rsid w:val="00A03BE6"/>
    <w:rsid w:val="00A162C1"/>
    <w:rsid w:val="00A30C71"/>
    <w:rsid w:val="00A43BC1"/>
    <w:rsid w:val="00A523DE"/>
    <w:rsid w:val="00A52F4F"/>
    <w:rsid w:val="00A71CDC"/>
    <w:rsid w:val="00A720C5"/>
    <w:rsid w:val="00A7304D"/>
    <w:rsid w:val="00A7379D"/>
    <w:rsid w:val="00A77479"/>
    <w:rsid w:val="00A80351"/>
    <w:rsid w:val="00A81925"/>
    <w:rsid w:val="00A87363"/>
    <w:rsid w:val="00A95772"/>
    <w:rsid w:val="00AC50A6"/>
    <w:rsid w:val="00AD0124"/>
    <w:rsid w:val="00AD0282"/>
    <w:rsid w:val="00AE2687"/>
    <w:rsid w:val="00B02029"/>
    <w:rsid w:val="00B119ED"/>
    <w:rsid w:val="00B13728"/>
    <w:rsid w:val="00B13977"/>
    <w:rsid w:val="00B16E0A"/>
    <w:rsid w:val="00B26796"/>
    <w:rsid w:val="00B4108C"/>
    <w:rsid w:val="00B42F48"/>
    <w:rsid w:val="00B45EB1"/>
    <w:rsid w:val="00B475CD"/>
    <w:rsid w:val="00B47622"/>
    <w:rsid w:val="00B52C25"/>
    <w:rsid w:val="00B70DE3"/>
    <w:rsid w:val="00B72F13"/>
    <w:rsid w:val="00B73679"/>
    <w:rsid w:val="00B80113"/>
    <w:rsid w:val="00B8662B"/>
    <w:rsid w:val="00B86F85"/>
    <w:rsid w:val="00B87600"/>
    <w:rsid w:val="00BA4420"/>
    <w:rsid w:val="00BC2B5A"/>
    <w:rsid w:val="00BD144B"/>
    <w:rsid w:val="00BD59B6"/>
    <w:rsid w:val="00BF0AC8"/>
    <w:rsid w:val="00C00DDE"/>
    <w:rsid w:val="00C115BB"/>
    <w:rsid w:val="00C12766"/>
    <w:rsid w:val="00C1511E"/>
    <w:rsid w:val="00C15EA8"/>
    <w:rsid w:val="00C26EBA"/>
    <w:rsid w:val="00C31501"/>
    <w:rsid w:val="00C32D6C"/>
    <w:rsid w:val="00C361C1"/>
    <w:rsid w:val="00C36916"/>
    <w:rsid w:val="00C418E4"/>
    <w:rsid w:val="00C44442"/>
    <w:rsid w:val="00C44C97"/>
    <w:rsid w:val="00C52689"/>
    <w:rsid w:val="00C52B00"/>
    <w:rsid w:val="00C53CAF"/>
    <w:rsid w:val="00C72D84"/>
    <w:rsid w:val="00C81030"/>
    <w:rsid w:val="00C82C4D"/>
    <w:rsid w:val="00C840A8"/>
    <w:rsid w:val="00C90ABF"/>
    <w:rsid w:val="00C97ABC"/>
    <w:rsid w:val="00CA10B3"/>
    <w:rsid w:val="00CB03EB"/>
    <w:rsid w:val="00CB29E7"/>
    <w:rsid w:val="00CD1D80"/>
    <w:rsid w:val="00CD1F56"/>
    <w:rsid w:val="00CD6B03"/>
    <w:rsid w:val="00CE62DB"/>
    <w:rsid w:val="00CE6634"/>
    <w:rsid w:val="00CF781E"/>
    <w:rsid w:val="00D01DB8"/>
    <w:rsid w:val="00D021B6"/>
    <w:rsid w:val="00D113A6"/>
    <w:rsid w:val="00D13581"/>
    <w:rsid w:val="00D14FB5"/>
    <w:rsid w:val="00D23307"/>
    <w:rsid w:val="00D30439"/>
    <w:rsid w:val="00D31430"/>
    <w:rsid w:val="00D362AE"/>
    <w:rsid w:val="00D5545F"/>
    <w:rsid w:val="00D678C8"/>
    <w:rsid w:val="00D74634"/>
    <w:rsid w:val="00D75B36"/>
    <w:rsid w:val="00D77206"/>
    <w:rsid w:val="00D92B94"/>
    <w:rsid w:val="00DA6D45"/>
    <w:rsid w:val="00DB4915"/>
    <w:rsid w:val="00DB6383"/>
    <w:rsid w:val="00DB7D05"/>
    <w:rsid w:val="00DC0AB9"/>
    <w:rsid w:val="00DC2CFF"/>
    <w:rsid w:val="00DC5B3B"/>
    <w:rsid w:val="00DD2FBA"/>
    <w:rsid w:val="00DD4A61"/>
    <w:rsid w:val="00DE3E2B"/>
    <w:rsid w:val="00DE4D69"/>
    <w:rsid w:val="00DE5A13"/>
    <w:rsid w:val="00DE71D1"/>
    <w:rsid w:val="00DF670A"/>
    <w:rsid w:val="00E0140E"/>
    <w:rsid w:val="00E10790"/>
    <w:rsid w:val="00E23C85"/>
    <w:rsid w:val="00E25115"/>
    <w:rsid w:val="00E36842"/>
    <w:rsid w:val="00E40F89"/>
    <w:rsid w:val="00E4549A"/>
    <w:rsid w:val="00E464A7"/>
    <w:rsid w:val="00E727D5"/>
    <w:rsid w:val="00E72C3A"/>
    <w:rsid w:val="00E732A9"/>
    <w:rsid w:val="00E746DF"/>
    <w:rsid w:val="00E93F3F"/>
    <w:rsid w:val="00EC31DB"/>
    <w:rsid w:val="00EC3592"/>
    <w:rsid w:val="00ED2E13"/>
    <w:rsid w:val="00EF31D4"/>
    <w:rsid w:val="00EF4B37"/>
    <w:rsid w:val="00F163E9"/>
    <w:rsid w:val="00F31CC9"/>
    <w:rsid w:val="00F3201D"/>
    <w:rsid w:val="00F4077F"/>
    <w:rsid w:val="00F42FC7"/>
    <w:rsid w:val="00F43C1B"/>
    <w:rsid w:val="00F67134"/>
    <w:rsid w:val="00F82523"/>
    <w:rsid w:val="00F83286"/>
    <w:rsid w:val="00F90F95"/>
    <w:rsid w:val="00F95665"/>
    <w:rsid w:val="00FA3244"/>
    <w:rsid w:val="00FA3955"/>
    <w:rsid w:val="00FA58B4"/>
    <w:rsid w:val="00FB02E7"/>
    <w:rsid w:val="00FB6738"/>
    <w:rsid w:val="00FC222E"/>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2549</Words>
  <Characters>14517</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3</cp:revision>
  <cp:lastPrinted>2012-11-13T12:37:00Z</cp:lastPrinted>
  <dcterms:created xsi:type="dcterms:W3CDTF">2013-07-04T16:05:00Z</dcterms:created>
  <dcterms:modified xsi:type="dcterms:W3CDTF">2013-07-04T16:06:00Z</dcterms:modified>
</cp:coreProperties>
</file>